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30" w:type="dxa"/>
        <w:tblInd w:w="-162" w:type="dxa"/>
        <w:tblBorders>
          <w:top w:val="single" w:sz="24" w:space="0" w:color="auto"/>
        </w:tblBorders>
        <w:tblLook w:val="04A0" w:firstRow="1" w:lastRow="0" w:firstColumn="1" w:lastColumn="0" w:noHBand="0" w:noVBand="1"/>
      </w:tblPr>
      <w:tblGrid>
        <w:gridCol w:w="1890"/>
        <w:gridCol w:w="5490"/>
        <w:gridCol w:w="1530"/>
        <w:gridCol w:w="1620"/>
      </w:tblGrid>
      <w:tr w:rsidR="00470EE4" w:rsidRPr="00470EE4" w:rsidTr="00E76FED">
        <w:trPr>
          <w:trHeight w:val="840"/>
        </w:trPr>
        <w:tc>
          <w:tcPr>
            <w:tcW w:w="10530" w:type="dxa"/>
            <w:gridSpan w:val="4"/>
          </w:tcPr>
          <w:p w:rsidR="004C6947" w:rsidRPr="000C67FF" w:rsidRDefault="00F46C95" w:rsidP="00740AFA">
            <w:pPr>
              <w:spacing w:before="120"/>
              <w:jc w:val="center"/>
              <w:rPr>
                <w:rFonts w:ascii="Times New Roman" w:hAnsi="Times New Roman" w:cs="Times New Roman"/>
                <w:b/>
                <w:sz w:val="32"/>
                <w:szCs w:val="32"/>
              </w:rPr>
            </w:pPr>
            <w:sdt>
              <w:sdtPr>
                <w:rPr>
                  <w:rFonts w:ascii="Times New Roman" w:hAnsi="Times New Roman" w:cs="Times New Roman"/>
                  <w:b/>
                  <w:sz w:val="44"/>
                  <w:szCs w:val="48"/>
                </w:rPr>
                <w:alias w:val="Board Title"/>
                <w:tag w:val="BoardTitle"/>
                <w:id w:val="1165445429"/>
                <w:lock w:val="sdtLocked"/>
                <w:placeholder>
                  <w:docPart w:val="77A2320216FF47DBB8F5C02E202486B9"/>
                </w:placeholder>
                <w:comboBox>
                  <w:listItem w:displayText="Alamo City Board of Education" w:value="Alamo City Board of Education"/>
                  <w:listItem w:displayText="Alcoa City Board of Education" w:value="Alcoa City Board of Education"/>
                  <w:listItem w:displayText="Anderson County Board of Education" w:value="Anderson County Board of Education"/>
                  <w:listItem w:displayText="Athens City Board of Education" w:value="Athens City Board of Education"/>
                  <w:listItem w:displayText="Bedford County Board of Education" w:value="Bedford County Board of Education"/>
                  <w:listItem w:displayText="Benton County Board of Education" w:value="Benton County Board of Education"/>
                  <w:listItem w:displayText="Bledsoe County Board of Education" w:value="Bledsoe County Board of Education"/>
                  <w:listItem w:displayText="Blount County Board of Education" w:value="Blount County Board of Education"/>
                  <w:listItem w:displayText="Bradford County Board of Education" w:value="Bradford County Board of Education"/>
                  <w:listItem w:displayText="Bradley County Board of Education" w:value="Bradley County Board of Education"/>
                  <w:listItem w:displayText="Campbell County Board of Education" w:value="Campbell County Board of Education"/>
                  <w:listItem w:displayText="Cannon County Board of Education" w:value="Cannon County Board of Education"/>
                  <w:listItem w:displayText="Cheatham County Board of Education" w:value="Cheatham County Board of Education"/>
                  <w:listItem w:displayText="Chester County Board of Education" w:value="Chester County Board of Education"/>
                  <w:listItem w:displayText="Claiborne Board of Education" w:value="Claiborne Board of Education"/>
                  <w:listItem w:displayText="Clay County Board of Education" w:value="Clay County Board of Education"/>
                  <w:listItem w:displayText="Cleveland City Board of Education" w:value="Cleveland City Board of Education"/>
                  <w:listItem w:displayText="Cocke County Board of Education" w:value="Cocke County Board of Education"/>
                  <w:listItem w:displayText="Coffee County Board of Education" w:value="Coffee County Board of Education"/>
                  <w:listItem w:displayText="Crockett County Board of Education" w:value="Crockett County Board of Education"/>
                  <w:listItem w:displayText="Cumberland County Board of Education" w:value="Cumberland County Board of Education"/>
                  <w:listItem w:displayText="Dickson County Board of Education" w:value="Dickson County Board of Education"/>
                  <w:listItem w:displayText="Dyersburg City Board of Education" w:value="Dyersburg City Board of Education"/>
                  <w:listItem w:displayText="Elizabethton Board of Education" w:value="Elizabethton Board of Education"/>
                  <w:listItem w:displayText="Etowah Board of Education" w:value="Etowah Board of Education"/>
                  <w:listItem w:displayText="Fayette County Board of Education" w:value="Fayette County Board of Education"/>
                  <w:listItem w:displayText="Fayetteville Board of Education" w:value="Fayetteville Board of Education"/>
                  <w:listItem w:displayText="Franklin County Board of Education" w:value="Franklin County Board of Education"/>
                  <w:listItem w:displayText="Franklin Special Board of Education" w:value="Franklin Special Board of Education"/>
                  <w:listItem w:displayText="Gibson County Board of Education" w:value="Gibson County Board of Education"/>
                  <w:listItem w:displayText="Giles County Board of Education" w:value="Giles County Board of Education"/>
                  <w:listItem w:displayText="Grainger County Board of Education" w:value="Grainger County Board of Education"/>
                  <w:listItem w:displayText="Greene County Board of Education" w:value="Greene County Board of Education"/>
                  <w:listItem w:displayText="Greeneville City Board of Education" w:value="Greeneville City Board of Education"/>
                  <w:listItem w:displayText="Grundy County Board of Education" w:value="Grundy County Board of Education"/>
                  <w:listItem w:displayText="Hamblen County Board of Education" w:value="Hamblen County Board of Education"/>
                  <w:listItem w:displayText="Hardeman County Board of Education" w:value="Hardeman County Board of Education"/>
                  <w:listItem w:displayText="Hardin County Board of Education" w:value="Hardin County Board of Education"/>
                  <w:listItem w:displayText="Hawkins County Board of Education" w:value="Hawkins County Board of Education"/>
                  <w:listItem w:displayText="Haywood County Board of Education" w:value="Haywood County Board of Education"/>
                  <w:listItem w:displayText="Henderson County Board of Education" w:value="Henderson County Board of Education"/>
                  <w:listItem w:displayText="Henry County Board of Education" w:value="Henry County Board of Education"/>
                  <w:listItem w:displayText="Hickman County Board of Education" w:value="Hickman County Board of Education"/>
                  <w:listItem w:displayText="Humboldt City Board of Education" w:value="Humboldt City Board of Education"/>
                  <w:listItem w:displayText="Huntingdon Special Board of Education" w:value="Huntingdon Special Board of Education"/>
                  <w:listItem w:displayText="Jackson County Board of Education" w:value="Jackson County Board of Education"/>
                  <w:listItem w:displayText="Jackson Madison Board of Education" w:value="Jackson Madison Board of Education"/>
                  <w:listItem w:displayText="Jefferson County Board of Education" w:value="Jefferson County Board of Education"/>
                  <w:listItem w:displayText="Johnson City Board of Education" w:value="Johnson City Board of Education"/>
                  <w:listItem w:displayText="Johnson County Board of Education" w:value="Johnson County Board of Education"/>
                  <w:listItem w:displayText="Kingsport City Board of Education" w:value="Kingsport City Board of Education"/>
                  <w:listItem w:displayText="Lake County Board of Education" w:value="Lake County Board of Education"/>
                  <w:listItem w:displayText="Lauderdale County Board of Education" w:value="Lauderdale County Board of Education"/>
                  <w:listItem w:displayText="Lenoir City Board of Education" w:value="Lenoir City Board of Education"/>
                  <w:listItem w:displayText="Lewis County Board of Education" w:value="Lewis County Board of Education"/>
                  <w:listItem w:displayText="Lexington City Board of Education" w:value="Lexington City Board of Education"/>
                  <w:listItem w:displayText="Lincoln County Board of Education" w:value="Lincoln County Board of Education"/>
                  <w:listItem w:displayText="Loudon County Board of Education" w:value="Loudon County Board of Education"/>
                  <w:listItem w:displayText="Macon County Board of Education" w:value="Macon County Board of Education"/>
                  <w:listItem w:displayText="Marshall County Board of Education" w:value="Marshall County Board of Education"/>
                  <w:listItem w:displayText="McKenzie Board of Education" w:value="McKenzie Board of Education"/>
                  <w:listItem w:displayText="McMinn County Board of Education" w:value="McMinn County Board of Education"/>
                  <w:listItem w:displayText="McNairy County Board of Education" w:value="McNairy County Board of Education"/>
                  <w:listItem w:displayText="Meigs County Board of Education" w:value="Meigs County Board of Education"/>
                  <w:listItem w:displayText="Milan Special Board of Education" w:value="Milan Special Board of Education"/>
                  <w:listItem w:displayText="Monroe County Board of Education" w:value="Monroe County Board of Education"/>
                  <w:listItem w:displayText="Morgan County Board of Education" w:value="Morgan County Board of Education"/>
                  <w:listItem w:displayText="Newport City Board of Education" w:value="Newport City Board of Education"/>
                  <w:listItem w:displayText="Obion County Board of Education" w:value="Obion County Board of Education"/>
                  <w:listItem w:displayText="Oneida Special Board of Education" w:value="Oneida Special Board of Education"/>
                  <w:listItem w:displayText="Overton County Board of Education" w:value="Overton County Board of Education"/>
                  <w:listItem w:displayText="Paris Special Board of Education" w:value="Paris Special Board of Education"/>
                  <w:listItem w:displayText="Perry County Board of Education" w:value="Perry County Board of Education"/>
                  <w:listItem w:displayText="Pickett County Board of Education" w:value="Pickett County Board of Education"/>
                  <w:listItem w:displayText="Polk County Board of Education" w:value="Polk County Board of Education"/>
                  <w:listItem w:displayText="Putnam County Board of Education" w:value="Putnam County Board of Education"/>
                  <w:listItem w:displayText="Rhea County Board of Education" w:value="Rhea County Board of Education"/>
                  <w:listItem w:displayText="Richard City Board of Education" w:value="Richard City Board of Education"/>
                  <w:listItem w:displayText="Rogersville City Board of Education" w:value="Rogersville City Board of Education"/>
                  <w:listItem w:displayText="Rutherford County Board of Education" w:value="Rutherford County Board of Education"/>
                  <w:listItem w:displayText="Scott County Board of Education" w:value="Scott County Board of Education"/>
                  <w:listItem w:displayText="Smith County Board of Education" w:value="Smith County Board of Education"/>
                  <w:listItem w:displayText="Stewart County Board of Education" w:value="Stewart County Board of Education"/>
                  <w:listItem w:displayText="Sullivan County Board of Education" w:value="Sullivan County Board of Education"/>
                  <w:listItem w:displayText="Tipton County Board of Education" w:value="Tipton County Board of Education"/>
                  <w:listItem w:displayText="Trenton County Board of Education" w:value="Trenton County Board of Education"/>
                  <w:listItem w:displayText="Trousdale County Board of Education" w:value="Trousdale County Board of Education"/>
                  <w:listItem w:displayText="Tullahoma City Board of Education" w:value="Tullahoma City Board of Education"/>
                  <w:listItem w:displayText="Unicoi County Board of Education" w:value="Unicoi County Board of Education"/>
                  <w:listItem w:displayText="Union City Board of Education" w:value="Union City Board of Education"/>
                  <w:listItem w:displayText="Union County Board of Education" w:value="Union County Board of Education"/>
                </w:comboBox>
              </w:sdtPr>
              <w:sdtContent>
                <w:r w:rsidRPr="00F46C95">
                  <w:rPr>
                    <w:rFonts w:ascii="Times New Roman" w:hAnsi="Times New Roman" w:cs="Times New Roman"/>
                    <w:b/>
                    <w:sz w:val="44"/>
                    <w:szCs w:val="48"/>
                  </w:rPr>
                  <w:t>Germantown Municipal School District</w:t>
                </w:r>
              </w:sdtContent>
            </w:sdt>
          </w:p>
        </w:tc>
      </w:tr>
      <w:tr w:rsidR="00470EE4" w:rsidRPr="00470EE4" w:rsidTr="00E76FED">
        <w:trPr>
          <w:trHeight w:val="620"/>
        </w:trPr>
        <w:tc>
          <w:tcPr>
            <w:tcW w:w="1890" w:type="dxa"/>
            <w:vMerge w:val="restart"/>
          </w:tcPr>
          <w:p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EC2622851AD74939BF9750A30883F903"/>
              </w:placeholder>
              <w:text/>
            </w:sdtPr>
            <w:sdtEndPr/>
            <w:sdtContent>
              <w:p w:rsidR="00470EE4" w:rsidRPr="00470EE4" w:rsidRDefault="00EF3C03" w:rsidP="00A63F7F">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00F46C95">
                  <w:rPr>
                    <w:rFonts w:ascii="Times New Roman" w:hAnsi="Times New Roman" w:cs="Times New Roman"/>
                    <w:b/>
                    <w:bCs/>
                    <w:sz w:val="18"/>
                    <w:szCs w:val="18"/>
                  </w:rPr>
                  <w:t>October</w:t>
                </w:r>
              </w:p>
            </w:sdtContent>
          </w:sdt>
        </w:tc>
        <w:tc>
          <w:tcPr>
            <w:tcW w:w="5490" w:type="dxa"/>
            <w:vMerge w:val="restart"/>
          </w:tcPr>
          <w:p w:rsidR="00470EE4" w:rsidRDefault="00470EE4" w:rsidP="00E76FED">
            <w:pPr>
              <w:spacing w:before="120" w:after="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6"/>
                <w:szCs w:val="36"/>
              </w:rPr>
              <w:alias w:val="Policy Title"/>
              <w:tag w:val="PolicyTitle"/>
              <w:id w:val="-1416171737"/>
              <w:lock w:val="sdtLocked"/>
              <w:placeholder>
                <w:docPart w:val="421E773731D64929B9B2E2A504715DD4"/>
              </w:placeholder>
              <w:text w:multiLine="1"/>
            </w:sdtPr>
            <w:sdtEndPr/>
            <w:sdtContent>
              <w:p w:rsidR="00470EE4" w:rsidRPr="000C67FF" w:rsidRDefault="00F46C95" w:rsidP="00A63F7F">
                <w:pPr>
                  <w:jc w:val="center"/>
                  <w:rPr>
                    <w:rFonts w:ascii="Times New Roman" w:hAnsi="Times New Roman" w:cs="Times New Roman"/>
                    <w:b/>
                    <w:sz w:val="36"/>
                    <w:szCs w:val="36"/>
                  </w:rPr>
                </w:pPr>
                <w:r>
                  <w:rPr>
                    <w:rFonts w:ascii="Times New Roman" w:hAnsi="Times New Roman" w:cs="Times New Roman"/>
                    <w:b/>
                    <w:sz w:val="36"/>
                    <w:szCs w:val="36"/>
                  </w:rPr>
                  <w:t>Student Health Screenings/Evaluations</w:t>
                </w:r>
              </w:p>
            </w:sdtContent>
          </w:sdt>
        </w:tc>
        <w:tc>
          <w:tcPr>
            <w:tcW w:w="1530" w:type="dxa"/>
          </w:tcPr>
          <w:p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A813164C8FF640F89355B512F4FDD030"/>
              </w:placeholder>
              <w:text/>
            </w:sdtPr>
            <w:sdtEndPr/>
            <w:sdtContent>
              <w:p w:rsidR="00470EE4" w:rsidRPr="00470EE4" w:rsidRDefault="00F46C95" w:rsidP="00FA4515">
                <w:pPr>
                  <w:jc w:val="center"/>
                  <w:rPr>
                    <w:rFonts w:ascii="Times New Roman" w:hAnsi="Times New Roman" w:cs="Times New Roman"/>
                    <w:b/>
                    <w:sz w:val="20"/>
                    <w:szCs w:val="20"/>
                  </w:rPr>
                </w:pPr>
                <w:r>
                  <w:rPr>
                    <w:rFonts w:ascii="Times New Roman" w:hAnsi="Times New Roman" w:cs="Times New Roman"/>
                    <w:b/>
                    <w:sz w:val="20"/>
                    <w:szCs w:val="20"/>
                  </w:rPr>
                  <w:t>6.418</w:t>
                </w:r>
              </w:p>
            </w:sdtContent>
          </w:sdt>
        </w:tc>
        <w:tc>
          <w:tcPr>
            <w:tcW w:w="162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F8CE539231DB47738A6CA409B18806E4"/>
              </w:placeholder>
              <w:date w:fullDate="2014-09-15T00:00:00Z">
                <w:dateFormat w:val="MM/dd/yy"/>
                <w:lid w:val="en-US"/>
                <w:storeMappedDataAs w:val="dateTime"/>
                <w:calendar w:val="gregorian"/>
              </w:date>
            </w:sdtPr>
            <w:sdtEndPr/>
            <w:sdtContent>
              <w:p w:rsidR="00470EE4" w:rsidRPr="00470EE4" w:rsidRDefault="00F46C95" w:rsidP="002F4992">
                <w:pPr>
                  <w:jc w:val="center"/>
                  <w:rPr>
                    <w:rFonts w:ascii="Times New Roman" w:hAnsi="Times New Roman" w:cs="Times New Roman"/>
                    <w:b/>
                    <w:sz w:val="20"/>
                    <w:szCs w:val="20"/>
                  </w:rPr>
                </w:pPr>
                <w:r>
                  <w:rPr>
                    <w:rFonts w:ascii="Times New Roman" w:hAnsi="Times New Roman" w:cs="Times New Roman"/>
                    <w:b/>
                    <w:sz w:val="20"/>
                    <w:szCs w:val="20"/>
                  </w:rPr>
                  <w:t>09/15/14</w:t>
                </w:r>
              </w:p>
            </w:sdtContent>
          </w:sdt>
        </w:tc>
      </w:tr>
      <w:tr w:rsidR="00470EE4" w:rsidRPr="00470EE4" w:rsidTr="00E76FED">
        <w:trPr>
          <w:trHeight w:val="701"/>
        </w:trPr>
        <w:tc>
          <w:tcPr>
            <w:tcW w:w="1890" w:type="dxa"/>
            <w:vMerge/>
          </w:tcPr>
          <w:p w:rsidR="00470EE4" w:rsidRPr="00470EE4" w:rsidRDefault="00470EE4">
            <w:pPr>
              <w:rPr>
                <w:rFonts w:ascii="Times New Roman" w:hAnsi="Times New Roman" w:cs="Times New Roman"/>
              </w:rPr>
            </w:pPr>
          </w:p>
        </w:tc>
        <w:tc>
          <w:tcPr>
            <w:tcW w:w="5490" w:type="dxa"/>
            <w:vMerge/>
          </w:tcPr>
          <w:p w:rsidR="00470EE4" w:rsidRPr="00470EE4" w:rsidRDefault="00470EE4">
            <w:pPr>
              <w:rPr>
                <w:rFonts w:ascii="Times New Roman" w:hAnsi="Times New Roman" w:cs="Times New Roman"/>
              </w:rPr>
            </w:pPr>
          </w:p>
        </w:tc>
        <w:tc>
          <w:tcPr>
            <w:tcW w:w="153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7AB056AE153F444BAB1F83F3944897DA"/>
              </w:placeholder>
              <w:showingPlcHdr/>
              <w:text/>
            </w:sdtPr>
            <w:sdtEndPr/>
            <w:sdtContent>
              <w:p w:rsidR="00470EE4" w:rsidRPr="00470EE4" w:rsidRDefault="002F4992" w:rsidP="002F4992">
                <w:pPr>
                  <w:jc w:val="center"/>
                  <w:rPr>
                    <w:rFonts w:ascii="Times New Roman" w:hAnsi="Times New Roman" w:cs="Times New Roman"/>
                    <w:b/>
                    <w:sz w:val="20"/>
                    <w:szCs w:val="20"/>
                  </w:rPr>
                </w:pPr>
                <w:r>
                  <w:rPr>
                    <w:rStyle w:val="PlaceholderText"/>
                  </w:rPr>
                  <w:t xml:space="preserve"> </w:t>
                </w:r>
              </w:p>
            </w:sdtContent>
          </w:sdt>
        </w:tc>
        <w:tc>
          <w:tcPr>
            <w:tcW w:w="162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DCF23574DEBD401E9599629A2DD6D029"/>
              </w:placeholder>
              <w:showingPlcHdr/>
              <w:date w:fullDate="1997-09-11T00:00:00Z">
                <w:dateFormat w:val="MM/dd/yy"/>
                <w:lid w:val="en-US"/>
                <w:storeMappedDataAs w:val="dateTime"/>
                <w:calendar w:val="gregorian"/>
              </w:date>
            </w:sdtPr>
            <w:sdtEndPr/>
            <w:sdtContent>
              <w:p w:rsidR="00470EE4" w:rsidRPr="00470EE4" w:rsidRDefault="002F4992" w:rsidP="002F4992">
                <w:pPr>
                  <w:jc w:val="center"/>
                  <w:rPr>
                    <w:rFonts w:ascii="Times New Roman" w:hAnsi="Times New Roman" w:cs="Times New Roman"/>
                    <w:b/>
                    <w:sz w:val="20"/>
                    <w:szCs w:val="20"/>
                  </w:rPr>
                </w:pPr>
                <w:r>
                  <w:rPr>
                    <w:rStyle w:val="PlaceholderText"/>
                  </w:rPr>
                  <w:t xml:space="preserve"> </w:t>
                </w:r>
              </w:p>
            </w:sdtContent>
          </w:sdt>
        </w:tc>
      </w:tr>
    </w:tbl>
    <w:p w:rsidR="00F46C95" w:rsidRPr="00F46C95" w:rsidRDefault="00F46C95" w:rsidP="00F46C95">
      <w:pPr>
        <w:spacing w:before="240" w:after="0" w:line="240" w:lineRule="auto"/>
        <w:rPr>
          <w:rFonts w:ascii="Times New Roman" w:hAnsi="Times New Roman" w:cs="Times New Roman"/>
          <w:color w:val="000000"/>
          <w:sz w:val="24"/>
          <w:szCs w:val="24"/>
        </w:rPr>
      </w:pPr>
      <w:bookmarkStart w:id="0" w:name="BoardTitle"/>
      <w:bookmarkEnd w:id="0"/>
      <w:r w:rsidRPr="00F46C95">
        <w:rPr>
          <w:rFonts w:ascii="Times New Roman" w:hAnsi="Times New Roman" w:cs="Times New Roman"/>
          <w:color w:val="000000"/>
          <w:sz w:val="24"/>
          <w:szCs w:val="24"/>
        </w:rPr>
        <w:t xml:space="preserve">Students </w:t>
      </w:r>
      <w:r w:rsidRPr="00F46C95">
        <w:rPr>
          <w:rFonts w:ascii="Times New Roman" w:hAnsi="Times New Roman" w:cs="Times New Roman"/>
          <w:bCs/>
          <w:sz w:val="24"/>
          <w:szCs w:val="24"/>
        </w:rPr>
        <w:t>shall be provided access to comprehensive District preventive, early intervention, and health referral services to address potential health problems that may adversely affect their health status and learning potential. Site services shall be inclusive of (1) Vision and Hearing; (2) Body Mass Index (BMI) and Blood Pressure; and (3) Early Periodic Screening, Diagnosis, and Treatment (EPSDT).</w:t>
      </w:r>
    </w:p>
    <w:p w:rsidR="00F46C95" w:rsidRPr="00F46C95" w:rsidRDefault="00F46C95" w:rsidP="00F46C95">
      <w:pPr>
        <w:spacing w:before="240" w:after="0" w:line="240" w:lineRule="auto"/>
        <w:rPr>
          <w:rFonts w:ascii="Times New Roman" w:hAnsi="Times New Roman" w:cs="Times New Roman"/>
          <w:color w:val="000000"/>
          <w:sz w:val="24"/>
          <w:szCs w:val="24"/>
        </w:rPr>
      </w:pPr>
      <w:r w:rsidRPr="00F46C95">
        <w:rPr>
          <w:rFonts w:ascii="Times New Roman" w:hAnsi="Times New Roman" w:cs="Times New Roman"/>
          <w:b/>
          <w:bCs/>
          <w:sz w:val="24"/>
          <w:szCs w:val="24"/>
        </w:rPr>
        <w:t>A</w:t>
      </w:r>
      <w:r w:rsidRPr="00F46C95">
        <w:rPr>
          <w:rFonts w:ascii="Times New Roman" w:hAnsi="Times New Roman" w:cs="Times New Roman"/>
          <w:bCs/>
          <w:sz w:val="24"/>
          <w:szCs w:val="24"/>
        </w:rPr>
        <w:t xml:space="preserve">. </w:t>
      </w:r>
      <w:r w:rsidRPr="00F46C95">
        <w:rPr>
          <w:rFonts w:ascii="Times New Roman" w:hAnsi="Times New Roman" w:cs="Times New Roman"/>
          <w:b/>
          <w:bCs/>
          <w:sz w:val="24"/>
          <w:szCs w:val="24"/>
        </w:rPr>
        <w:t>Healthcare Service</w:t>
      </w:r>
    </w:p>
    <w:p w:rsidR="00F46C95" w:rsidRPr="00F46C95" w:rsidRDefault="00F46C95" w:rsidP="00F46C95">
      <w:pPr>
        <w:spacing w:before="240" w:after="0" w:line="240" w:lineRule="auto"/>
        <w:rPr>
          <w:rFonts w:ascii="Times New Roman" w:hAnsi="Times New Roman" w:cs="Times New Roman"/>
          <w:color w:val="000000"/>
          <w:sz w:val="24"/>
          <w:szCs w:val="24"/>
        </w:rPr>
      </w:pPr>
      <w:r w:rsidRPr="00F46C95">
        <w:rPr>
          <w:rFonts w:ascii="Times New Roman" w:hAnsi="Times New Roman" w:cs="Times New Roman"/>
          <w:bCs/>
          <w:sz w:val="24"/>
          <w:szCs w:val="24"/>
        </w:rPr>
        <w:t>Preventive and early intervention health services aimed at preventing and screening for health conditions shall be available to students of Germantown Municipal School District. Services shall be conducted by qualified healthcare providers</w:t>
      </w:r>
      <w:r w:rsidRPr="00F46C95">
        <w:rPr>
          <w:rFonts w:ascii="Times New Roman" w:hAnsi="Times New Roman" w:cs="Times New Roman"/>
          <w:sz w:val="24"/>
          <w:szCs w:val="24"/>
        </w:rPr>
        <w:t xml:space="preserve"> </w:t>
      </w:r>
      <w:r w:rsidRPr="00F46C95">
        <w:rPr>
          <w:rFonts w:ascii="Times New Roman" w:hAnsi="Times New Roman" w:cs="Times New Roman"/>
          <w:bCs/>
          <w:sz w:val="24"/>
          <w:szCs w:val="24"/>
        </w:rPr>
        <w:t>contracted and/or working in collaboration with the district.</w:t>
      </w:r>
    </w:p>
    <w:p w:rsidR="00F46C95" w:rsidRPr="00F46C95" w:rsidRDefault="00F46C95" w:rsidP="00F46C95">
      <w:pPr>
        <w:spacing w:before="240" w:after="0" w:line="240" w:lineRule="auto"/>
        <w:rPr>
          <w:rFonts w:ascii="Times New Roman" w:hAnsi="Times New Roman" w:cs="Times New Roman"/>
          <w:color w:val="000000"/>
          <w:sz w:val="24"/>
          <w:szCs w:val="24"/>
        </w:rPr>
      </w:pPr>
      <w:r w:rsidRPr="00F46C95">
        <w:rPr>
          <w:rFonts w:ascii="Times New Roman" w:hAnsi="Times New Roman" w:cs="Times New Roman"/>
          <w:b/>
          <w:bCs/>
          <w:sz w:val="24"/>
          <w:szCs w:val="24"/>
          <w:u w:val="single"/>
        </w:rPr>
        <w:t>Healthcare Monitoring</w:t>
      </w:r>
    </w:p>
    <w:p w:rsidR="00F46C95" w:rsidRPr="00F46C95" w:rsidRDefault="00F46C95" w:rsidP="00F46C95">
      <w:pPr>
        <w:spacing w:before="240" w:after="0" w:line="240" w:lineRule="auto"/>
        <w:rPr>
          <w:rFonts w:ascii="Times New Roman" w:hAnsi="Times New Roman" w:cs="Times New Roman"/>
          <w:color w:val="000000"/>
          <w:sz w:val="24"/>
          <w:szCs w:val="24"/>
        </w:rPr>
      </w:pPr>
      <w:r w:rsidRPr="00F46C95">
        <w:rPr>
          <w:rFonts w:ascii="Times New Roman" w:hAnsi="Times New Roman" w:cs="Times New Roman"/>
          <w:bCs/>
          <w:sz w:val="24"/>
          <w:szCs w:val="24"/>
        </w:rPr>
        <w:t>Students entering grades Pre-K, K, 2, 4, 6, 8, Lifetime Wellness courses</w:t>
      </w:r>
      <w:r w:rsidRPr="00F46C95">
        <w:rPr>
          <w:rFonts w:ascii="Times New Roman" w:hAnsi="Times New Roman" w:cs="Times New Roman"/>
          <w:b/>
          <w:bCs/>
          <w:sz w:val="24"/>
          <w:szCs w:val="24"/>
        </w:rPr>
        <w:t xml:space="preserve"> </w:t>
      </w:r>
      <w:r w:rsidRPr="00F46C95">
        <w:rPr>
          <w:rFonts w:ascii="Times New Roman" w:hAnsi="Times New Roman" w:cs="Times New Roman"/>
          <w:bCs/>
          <w:sz w:val="24"/>
          <w:szCs w:val="24"/>
        </w:rPr>
        <w:t>and students entering the District from another district will be asked to provide evidence of completion of EPSDT or preventive well-child screening.  Evidence of screening shall consist of a report from a qualified healthcare provider within the past 12 months.  No student shall be excluded from school for failure to provide documentation of completion of or refusal to submit to an EPSDT screening. If evidence of a screening is not available, the District shall make provisions for a screening during the applicable school year upon request by the parent, guardian, or custodian.</w:t>
      </w:r>
    </w:p>
    <w:p w:rsidR="00F46C95" w:rsidRPr="00F46C95" w:rsidRDefault="00F46C95" w:rsidP="00F46C95">
      <w:pPr>
        <w:spacing w:before="240" w:after="0" w:line="240" w:lineRule="auto"/>
        <w:rPr>
          <w:rFonts w:ascii="Times New Roman" w:hAnsi="Times New Roman" w:cs="Times New Roman"/>
          <w:color w:val="000000"/>
          <w:sz w:val="24"/>
          <w:szCs w:val="24"/>
        </w:rPr>
      </w:pPr>
      <w:r w:rsidRPr="00F46C95">
        <w:rPr>
          <w:rFonts w:ascii="Times New Roman" w:hAnsi="Times New Roman" w:cs="Times New Roman"/>
          <w:b/>
          <w:bCs/>
          <w:sz w:val="24"/>
          <w:szCs w:val="24"/>
        </w:rPr>
        <w:t>Health Referral Service</w:t>
      </w:r>
    </w:p>
    <w:p w:rsidR="00F46C95" w:rsidRPr="00F46C95" w:rsidRDefault="00F46C95" w:rsidP="00F46C95">
      <w:pPr>
        <w:spacing w:before="240" w:after="0" w:line="240" w:lineRule="auto"/>
        <w:rPr>
          <w:rFonts w:ascii="Times New Roman" w:hAnsi="Times New Roman" w:cs="Times New Roman"/>
          <w:color w:val="000000"/>
          <w:sz w:val="24"/>
          <w:szCs w:val="24"/>
        </w:rPr>
      </w:pPr>
      <w:r w:rsidRPr="00F46C95">
        <w:rPr>
          <w:rFonts w:ascii="Times New Roman" w:hAnsi="Times New Roman" w:cs="Times New Roman"/>
          <w:bCs/>
          <w:sz w:val="24"/>
          <w:szCs w:val="24"/>
        </w:rPr>
        <w:t>The results of vision and hearing; BMI and blood Pressure; and EPSDT (including medical, dental, and mental/behavioral health) screening shall be provided by the healthcare provider to parents. A referral to a follow-up evaluation with healthcare provider shall be provided to parents whose child's test results indicate a possible condition that may interfere or tend to interfere with the student’s academic progress.</w:t>
      </w:r>
    </w:p>
    <w:p w:rsidR="00F46C95" w:rsidRPr="00F46C95" w:rsidRDefault="00F46C95" w:rsidP="00F46C95">
      <w:pPr>
        <w:spacing w:before="240" w:after="0" w:line="240" w:lineRule="auto"/>
        <w:rPr>
          <w:rFonts w:ascii="Times New Roman" w:hAnsi="Times New Roman" w:cs="Times New Roman"/>
          <w:color w:val="000000"/>
          <w:sz w:val="24"/>
          <w:szCs w:val="24"/>
        </w:rPr>
      </w:pPr>
      <w:r w:rsidRPr="00F46C95">
        <w:rPr>
          <w:rFonts w:ascii="Times New Roman" w:hAnsi="Times New Roman" w:cs="Times New Roman"/>
          <w:b/>
          <w:bCs/>
          <w:sz w:val="24"/>
          <w:szCs w:val="24"/>
        </w:rPr>
        <w:t>B. Confidentially</w:t>
      </w:r>
    </w:p>
    <w:p w:rsidR="00F46C95" w:rsidRPr="00F46C95" w:rsidRDefault="00F46C95" w:rsidP="00F46C95">
      <w:pPr>
        <w:spacing w:before="240" w:after="0" w:line="240" w:lineRule="auto"/>
        <w:rPr>
          <w:rFonts w:ascii="Times New Roman" w:hAnsi="Times New Roman" w:cs="Times New Roman"/>
          <w:color w:val="000000"/>
          <w:sz w:val="24"/>
          <w:szCs w:val="24"/>
        </w:rPr>
      </w:pPr>
      <w:r w:rsidRPr="00F46C95">
        <w:rPr>
          <w:rFonts w:ascii="Times New Roman" w:hAnsi="Times New Roman" w:cs="Times New Roman"/>
          <w:bCs/>
          <w:sz w:val="24"/>
          <w:szCs w:val="24"/>
        </w:rPr>
        <w:t>An employee of Germantown Municipal School District shall safeguard student medical information from unauthorized disclosure except as permissible by law or as required function to perform his/her job responsibilities; and/or in a case where a student poses an imminent threat of harm to him/herself or others.  An employee who missuses, altars, removes, or improperly uses confidential student medication information shall be subject to disciplinary action up to and including termination.</w:t>
      </w:r>
    </w:p>
    <w:p w:rsidR="00F46C95" w:rsidRPr="00F46C95" w:rsidRDefault="00F46C95" w:rsidP="00F46C95">
      <w:pPr>
        <w:widowControl w:val="0"/>
        <w:autoSpaceDE w:val="0"/>
        <w:autoSpaceDN w:val="0"/>
        <w:adjustRightInd w:val="0"/>
        <w:spacing w:after="260"/>
        <w:rPr>
          <w:rFonts w:ascii="Times New Roman" w:hAnsi="Times New Roman" w:cs="Times New Roman"/>
          <w:bCs/>
          <w:sz w:val="24"/>
          <w:szCs w:val="24"/>
        </w:rPr>
      </w:pPr>
      <w:r w:rsidRPr="00F46C95">
        <w:rPr>
          <w:rFonts w:ascii="Times New Roman" w:hAnsi="Times New Roman" w:cs="Times New Roman"/>
          <w:bCs/>
          <w:sz w:val="24"/>
          <w:szCs w:val="24"/>
        </w:rPr>
        <w:t xml:space="preserve">Volunteers whose volunteer activity may place them in a position where they may gain knowledge of </w:t>
      </w:r>
      <w:r w:rsidRPr="00F46C95">
        <w:rPr>
          <w:rFonts w:ascii="Times New Roman" w:hAnsi="Times New Roman" w:cs="Times New Roman"/>
          <w:bCs/>
          <w:sz w:val="24"/>
          <w:szCs w:val="24"/>
        </w:rPr>
        <w:lastRenderedPageBreak/>
        <w:t xml:space="preserve">student’s healthcare information as well as other entities contracted by and/or working in collaboration with the District to provide healthcare services shall be held to the same professional standards as an employee of Germantown Municipal School District. Sanctions for breach of confidentiality may </w:t>
      </w:r>
      <w:proofErr w:type="spellStart"/>
      <w:r w:rsidRPr="00F46C95">
        <w:rPr>
          <w:rFonts w:ascii="Times New Roman" w:hAnsi="Times New Roman" w:cs="Times New Roman"/>
          <w:bCs/>
          <w:sz w:val="24"/>
          <w:szCs w:val="24"/>
        </w:rPr>
        <w:t>apply.</w:t>
      </w:r>
    </w:p>
    <w:p w:rsidR="00F46C95" w:rsidRPr="00F46C95" w:rsidRDefault="00F46C95" w:rsidP="00F46C95">
      <w:pPr>
        <w:widowControl w:val="0"/>
        <w:autoSpaceDE w:val="0"/>
        <w:autoSpaceDN w:val="0"/>
        <w:adjustRightInd w:val="0"/>
        <w:spacing w:after="260"/>
        <w:rPr>
          <w:rFonts w:ascii="Times New Roman" w:hAnsi="Times New Roman" w:cs="Times New Roman"/>
          <w:bCs/>
          <w:sz w:val="24"/>
          <w:szCs w:val="24"/>
        </w:rPr>
      </w:pPr>
      <w:proofErr w:type="spellEnd"/>
      <w:r w:rsidRPr="00F46C95">
        <w:rPr>
          <w:rFonts w:ascii="Times New Roman" w:hAnsi="Times New Roman" w:cs="Times New Roman"/>
          <w:b/>
          <w:bCs/>
          <w:sz w:val="24"/>
          <w:szCs w:val="24"/>
        </w:rPr>
        <w:t>C. Accurate Medical Information</w:t>
      </w:r>
    </w:p>
    <w:p w:rsidR="00F46C95" w:rsidRPr="00F46C95" w:rsidRDefault="00F46C95" w:rsidP="00F46C95">
      <w:pPr>
        <w:pStyle w:val="ListParagraph"/>
        <w:widowControl w:val="0"/>
        <w:numPr>
          <w:ilvl w:val="0"/>
          <w:numId w:val="6"/>
        </w:numPr>
        <w:autoSpaceDE w:val="0"/>
        <w:autoSpaceDN w:val="0"/>
        <w:adjustRightInd w:val="0"/>
        <w:spacing w:after="260"/>
        <w:rPr>
          <w:rFonts w:ascii="Times New Roman" w:hAnsi="Times New Roman" w:cs="Times New Roman"/>
          <w:bCs/>
          <w:sz w:val="24"/>
          <w:szCs w:val="24"/>
        </w:rPr>
      </w:pPr>
      <w:r w:rsidRPr="00F46C95">
        <w:rPr>
          <w:rFonts w:ascii="Times New Roman" w:hAnsi="Times New Roman" w:cs="Times New Roman"/>
          <w:bCs/>
          <w:sz w:val="24"/>
          <w:szCs w:val="24"/>
        </w:rPr>
        <w:t>Parents/guardians are responsible for informing school personnel of significant medical conditions which may lead to emergency situations or which may require some modification in curriculum or school activities.</w:t>
      </w:r>
    </w:p>
    <w:p w:rsidR="00F46C95" w:rsidRPr="00F46C95" w:rsidRDefault="00F46C95" w:rsidP="00F46C95">
      <w:pPr>
        <w:pStyle w:val="ListParagraph"/>
        <w:widowControl w:val="0"/>
        <w:numPr>
          <w:ilvl w:val="0"/>
          <w:numId w:val="6"/>
        </w:numPr>
        <w:autoSpaceDE w:val="0"/>
        <w:autoSpaceDN w:val="0"/>
        <w:adjustRightInd w:val="0"/>
        <w:spacing w:after="260"/>
        <w:rPr>
          <w:rFonts w:ascii="Times New Roman" w:hAnsi="Times New Roman" w:cs="Times New Roman"/>
          <w:bCs/>
          <w:sz w:val="24"/>
          <w:szCs w:val="24"/>
        </w:rPr>
      </w:pPr>
      <w:r w:rsidRPr="00F46C95">
        <w:rPr>
          <w:rFonts w:ascii="Times New Roman" w:hAnsi="Times New Roman" w:cs="Times New Roman"/>
          <w:bCs/>
          <w:sz w:val="24"/>
          <w:szCs w:val="24"/>
        </w:rPr>
        <w:t>Medical information will be requested by Germantown Municipal School District and completed by the parent/guardian each school year.</w:t>
      </w:r>
    </w:p>
    <w:p w:rsidR="00F46C95" w:rsidRPr="00F46C95" w:rsidRDefault="00F46C95" w:rsidP="00F46C95">
      <w:pPr>
        <w:pStyle w:val="ListParagraph"/>
        <w:widowControl w:val="0"/>
        <w:numPr>
          <w:ilvl w:val="0"/>
          <w:numId w:val="6"/>
        </w:numPr>
        <w:autoSpaceDE w:val="0"/>
        <w:autoSpaceDN w:val="0"/>
        <w:adjustRightInd w:val="0"/>
        <w:spacing w:after="260"/>
        <w:rPr>
          <w:rFonts w:ascii="Times New Roman" w:hAnsi="Times New Roman" w:cs="Times New Roman"/>
          <w:bCs/>
          <w:sz w:val="24"/>
          <w:szCs w:val="24"/>
        </w:rPr>
      </w:pPr>
      <w:r w:rsidRPr="00F46C95">
        <w:rPr>
          <w:rFonts w:ascii="Times New Roman" w:hAnsi="Times New Roman" w:cs="Times New Roman"/>
          <w:bCs/>
          <w:sz w:val="24"/>
          <w:szCs w:val="24"/>
        </w:rPr>
        <w:t>The Principal shall ensure that any/all information concerning the medical conditions of the students are identified by:</w:t>
      </w:r>
    </w:p>
    <w:p w:rsidR="00F46C95" w:rsidRPr="00F46C95" w:rsidRDefault="00F46C95" w:rsidP="00F46C95">
      <w:pPr>
        <w:pStyle w:val="ListParagraph"/>
        <w:widowControl w:val="0"/>
        <w:numPr>
          <w:ilvl w:val="1"/>
          <w:numId w:val="6"/>
        </w:numPr>
        <w:autoSpaceDE w:val="0"/>
        <w:autoSpaceDN w:val="0"/>
        <w:adjustRightInd w:val="0"/>
        <w:spacing w:after="260"/>
        <w:rPr>
          <w:rFonts w:ascii="Times New Roman" w:hAnsi="Times New Roman" w:cs="Times New Roman"/>
          <w:bCs/>
          <w:sz w:val="24"/>
          <w:szCs w:val="24"/>
        </w:rPr>
      </w:pPr>
      <w:r w:rsidRPr="00F46C95">
        <w:rPr>
          <w:rFonts w:ascii="Times New Roman" w:hAnsi="Times New Roman" w:cs="Times New Roman"/>
          <w:bCs/>
          <w:sz w:val="24"/>
          <w:szCs w:val="24"/>
        </w:rPr>
        <w:t>Directing a systematic review of all regi</w:t>
      </w:r>
      <w:r w:rsidRPr="00F46C95">
        <w:rPr>
          <w:rFonts w:ascii="Times New Roman" w:hAnsi="Times New Roman" w:cs="Times New Roman"/>
          <w:bCs/>
          <w:sz w:val="24"/>
          <w:szCs w:val="24"/>
        </w:rPr>
        <w:t xml:space="preserve">stration forms and medical </w:t>
      </w:r>
      <w:r w:rsidRPr="00F46C95">
        <w:rPr>
          <w:rFonts w:ascii="Times New Roman" w:hAnsi="Times New Roman" w:cs="Times New Roman"/>
          <w:bCs/>
          <w:sz w:val="24"/>
          <w:szCs w:val="24"/>
        </w:rPr>
        <w:t>documentation.</w:t>
      </w:r>
    </w:p>
    <w:p w:rsidR="00F46C95" w:rsidRPr="00F46C95" w:rsidRDefault="00F46C95" w:rsidP="00F46C95">
      <w:pPr>
        <w:pStyle w:val="ListParagraph"/>
        <w:widowControl w:val="0"/>
        <w:numPr>
          <w:ilvl w:val="1"/>
          <w:numId w:val="6"/>
        </w:numPr>
        <w:autoSpaceDE w:val="0"/>
        <w:autoSpaceDN w:val="0"/>
        <w:adjustRightInd w:val="0"/>
        <w:spacing w:after="260"/>
        <w:rPr>
          <w:rFonts w:ascii="Times New Roman" w:hAnsi="Times New Roman" w:cs="Times New Roman"/>
          <w:bCs/>
          <w:sz w:val="24"/>
          <w:szCs w:val="24"/>
        </w:rPr>
      </w:pPr>
      <w:r w:rsidRPr="00F46C95">
        <w:rPr>
          <w:rFonts w:ascii="Times New Roman" w:hAnsi="Times New Roman" w:cs="Times New Roman"/>
          <w:bCs/>
          <w:sz w:val="24"/>
          <w:szCs w:val="24"/>
        </w:rPr>
        <w:t>Mandating that information (suspe</w:t>
      </w:r>
      <w:r w:rsidRPr="00F46C95">
        <w:rPr>
          <w:rFonts w:ascii="Times New Roman" w:hAnsi="Times New Roman" w:cs="Times New Roman"/>
          <w:bCs/>
          <w:sz w:val="24"/>
          <w:szCs w:val="24"/>
        </w:rPr>
        <w:t xml:space="preserve">cted or confirmed) received by </w:t>
      </w:r>
      <w:r w:rsidRPr="00F46C95">
        <w:rPr>
          <w:rFonts w:ascii="Times New Roman" w:hAnsi="Times New Roman" w:cs="Times New Roman"/>
          <w:bCs/>
          <w:sz w:val="24"/>
          <w:szCs w:val="24"/>
        </w:rPr>
        <w:t>staff/faculty member be reported to the Principal; and</w:t>
      </w:r>
    </w:p>
    <w:p w:rsidR="00F46C95" w:rsidRPr="00F46C95" w:rsidRDefault="00F46C95" w:rsidP="00F46C95">
      <w:pPr>
        <w:pStyle w:val="ListParagraph"/>
        <w:widowControl w:val="0"/>
        <w:numPr>
          <w:ilvl w:val="1"/>
          <w:numId w:val="6"/>
        </w:numPr>
        <w:autoSpaceDE w:val="0"/>
        <w:autoSpaceDN w:val="0"/>
        <w:adjustRightInd w:val="0"/>
        <w:spacing w:after="260"/>
        <w:rPr>
          <w:rFonts w:ascii="Times New Roman" w:hAnsi="Times New Roman" w:cs="Times New Roman"/>
          <w:bCs/>
          <w:sz w:val="24"/>
          <w:szCs w:val="24"/>
        </w:rPr>
      </w:pPr>
      <w:r w:rsidRPr="00F46C95">
        <w:rPr>
          <w:rFonts w:ascii="Times New Roman" w:hAnsi="Times New Roman" w:cs="Times New Roman"/>
          <w:bCs/>
          <w:sz w:val="24"/>
          <w:szCs w:val="24"/>
        </w:rPr>
        <w:t xml:space="preserve">Encouraging parents/guardians to alert the Principal of any medical condition. </w:t>
      </w:r>
    </w:p>
    <w:p w:rsidR="00F46C95" w:rsidRPr="00F46C95" w:rsidRDefault="00F46C95" w:rsidP="00F46C95">
      <w:pPr>
        <w:widowControl w:val="0"/>
        <w:autoSpaceDE w:val="0"/>
        <w:autoSpaceDN w:val="0"/>
        <w:adjustRightInd w:val="0"/>
        <w:spacing w:after="260"/>
        <w:rPr>
          <w:rFonts w:ascii="Times New Roman" w:hAnsi="Times New Roman" w:cs="Times New Roman"/>
          <w:b/>
          <w:bCs/>
          <w:sz w:val="24"/>
          <w:szCs w:val="24"/>
        </w:rPr>
      </w:pPr>
      <w:r w:rsidRPr="00F46C95">
        <w:rPr>
          <w:rFonts w:ascii="Times New Roman" w:hAnsi="Times New Roman" w:cs="Times New Roman"/>
          <w:b/>
          <w:bCs/>
          <w:sz w:val="24"/>
          <w:szCs w:val="24"/>
        </w:rPr>
        <w:t>D. Validation of Medical Conditions</w:t>
      </w:r>
    </w:p>
    <w:p w:rsidR="00F46C95" w:rsidRPr="00F46C95" w:rsidRDefault="00F46C95" w:rsidP="00F46C95">
      <w:pPr>
        <w:pStyle w:val="ListParagraph"/>
        <w:widowControl w:val="0"/>
        <w:numPr>
          <w:ilvl w:val="0"/>
          <w:numId w:val="7"/>
        </w:numPr>
        <w:autoSpaceDE w:val="0"/>
        <w:autoSpaceDN w:val="0"/>
        <w:adjustRightInd w:val="0"/>
        <w:spacing w:after="260"/>
        <w:rPr>
          <w:rFonts w:ascii="Times New Roman" w:hAnsi="Times New Roman" w:cs="Times New Roman"/>
          <w:bCs/>
          <w:sz w:val="24"/>
          <w:szCs w:val="24"/>
        </w:rPr>
      </w:pPr>
      <w:r w:rsidRPr="00F46C95">
        <w:rPr>
          <w:rFonts w:ascii="Times New Roman" w:hAnsi="Times New Roman" w:cs="Times New Roman"/>
          <w:bCs/>
          <w:sz w:val="24"/>
          <w:szCs w:val="24"/>
        </w:rPr>
        <w:t xml:space="preserve">The parent/guardian for each student identified as having a medical condition (or possible medical condition) shall be contacted by school administration/designee </w:t>
      </w:r>
      <w:proofErr w:type="gramStart"/>
      <w:r w:rsidRPr="00F46C95">
        <w:rPr>
          <w:rFonts w:ascii="Times New Roman" w:hAnsi="Times New Roman" w:cs="Times New Roman"/>
          <w:bCs/>
          <w:sz w:val="24"/>
          <w:szCs w:val="24"/>
        </w:rPr>
        <w:t>for the purpose of</w:t>
      </w:r>
      <w:proofErr w:type="gramEnd"/>
      <w:r w:rsidRPr="00F46C95">
        <w:rPr>
          <w:rFonts w:ascii="Times New Roman" w:hAnsi="Times New Roman" w:cs="Times New Roman"/>
          <w:bCs/>
          <w:sz w:val="24"/>
          <w:szCs w:val="24"/>
        </w:rPr>
        <w:t xml:space="preserve"> clarifying the extent of the medical condition.</w:t>
      </w:r>
    </w:p>
    <w:p w:rsidR="00F46C95" w:rsidRPr="00F46C95" w:rsidRDefault="00F46C95" w:rsidP="00F46C95">
      <w:pPr>
        <w:pStyle w:val="ListParagraph"/>
        <w:widowControl w:val="0"/>
        <w:numPr>
          <w:ilvl w:val="0"/>
          <w:numId w:val="7"/>
        </w:numPr>
        <w:autoSpaceDE w:val="0"/>
        <w:autoSpaceDN w:val="0"/>
        <w:adjustRightInd w:val="0"/>
        <w:spacing w:after="260"/>
        <w:rPr>
          <w:rFonts w:ascii="Times New Roman" w:hAnsi="Times New Roman" w:cs="Times New Roman"/>
          <w:bCs/>
          <w:sz w:val="24"/>
          <w:szCs w:val="24"/>
        </w:rPr>
      </w:pPr>
      <w:r w:rsidRPr="00F46C95">
        <w:rPr>
          <w:rFonts w:ascii="Times New Roman" w:hAnsi="Times New Roman" w:cs="Times New Roman"/>
          <w:bCs/>
          <w:sz w:val="24"/>
          <w:szCs w:val="24"/>
        </w:rPr>
        <w:t>A statement from a healthcare provider should be provided by the parent in those cases in which the medical condition appears to warrant:</w:t>
      </w:r>
    </w:p>
    <w:p w:rsidR="00F46C95" w:rsidRPr="00F46C95" w:rsidRDefault="00F46C95" w:rsidP="00F46C95">
      <w:pPr>
        <w:pStyle w:val="ListParagraph"/>
        <w:widowControl w:val="0"/>
        <w:numPr>
          <w:ilvl w:val="1"/>
          <w:numId w:val="7"/>
        </w:numPr>
        <w:autoSpaceDE w:val="0"/>
        <w:autoSpaceDN w:val="0"/>
        <w:adjustRightInd w:val="0"/>
        <w:spacing w:after="260"/>
        <w:rPr>
          <w:rFonts w:ascii="Times New Roman" w:hAnsi="Times New Roman" w:cs="Times New Roman"/>
          <w:bCs/>
          <w:sz w:val="24"/>
          <w:szCs w:val="24"/>
        </w:rPr>
      </w:pPr>
      <w:r w:rsidRPr="00F46C95">
        <w:rPr>
          <w:rFonts w:ascii="Times New Roman" w:hAnsi="Times New Roman" w:cs="Times New Roman"/>
          <w:bCs/>
          <w:sz w:val="24"/>
          <w:szCs w:val="24"/>
        </w:rPr>
        <w:t>A modification in the standard curriculum or school related activities;</w:t>
      </w:r>
    </w:p>
    <w:p w:rsidR="00F46C95" w:rsidRPr="00F46C95" w:rsidRDefault="00F46C95" w:rsidP="00F46C95">
      <w:pPr>
        <w:pStyle w:val="ListParagraph"/>
        <w:widowControl w:val="0"/>
        <w:numPr>
          <w:ilvl w:val="1"/>
          <w:numId w:val="7"/>
        </w:numPr>
        <w:autoSpaceDE w:val="0"/>
        <w:autoSpaceDN w:val="0"/>
        <w:adjustRightInd w:val="0"/>
        <w:spacing w:after="260"/>
        <w:rPr>
          <w:rFonts w:ascii="Times New Roman" w:hAnsi="Times New Roman" w:cs="Times New Roman"/>
          <w:bCs/>
          <w:sz w:val="24"/>
          <w:szCs w:val="24"/>
        </w:rPr>
      </w:pPr>
      <w:r w:rsidRPr="00F46C95">
        <w:rPr>
          <w:rFonts w:ascii="Times New Roman" w:hAnsi="Times New Roman" w:cs="Times New Roman"/>
          <w:bCs/>
          <w:sz w:val="24"/>
          <w:szCs w:val="24"/>
        </w:rPr>
        <w:t>The need to supervise and or administer medication during the school day; or</w:t>
      </w:r>
    </w:p>
    <w:p w:rsidR="00CB7BA8" w:rsidRPr="00F46C95" w:rsidRDefault="00F46C95" w:rsidP="00F46C95">
      <w:pPr>
        <w:pStyle w:val="ListParagraph"/>
        <w:widowControl w:val="0"/>
        <w:numPr>
          <w:ilvl w:val="1"/>
          <w:numId w:val="7"/>
        </w:numPr>
        <w:autoSpaceDE w:val="0"/>
        <w:autoSpaceDN w:val="0"/>
        <w:adjustRightInd w:val="0"/>
        <w:spacing w:after="260"/>
        <w:rPr>
          <w:rFonts w:ascii="Times New Roman" w:hAnsi="Times New Roman" w:cs="Times New Roman"/>
          <w:bCs/>
          <w:sz w:val="24"/>
          <w:szCs w:val="24"/>
        </w:rPr>
      </w:pPr>
      <w:r w:rsidRPr="00F46C95">
        <w:rPr>
          <w:rFonts w:ascii="Times New Roman" w:hAnsi="Times New Roman" w:cs="Times New Roman"/>
          <w:bCs/>
          <w:sz w:val="24"/>
          <w:szCs w:val="24"/>
        </w:rPr>
        <w:t>A special alert for school personnel regarding a possi</w:t>
      </w:r>
      <w:r w:rsidRPr="00F46C95">
        <w:rPr>
          <w:rFonts w:ascii="Times New Roman" w:hAnsi="Times New Roman" w:cs="Times New Roman"/>
          <w:bCs/>
          <w:sz w:val="24"/>
          <w:szCs w:val="24"/>
        </w:rPr>
        <w:t xml:space="preserve">ble requirement for </w:t>
      </w:r>
      <w:r w:rsidRPr="00F46C95">
        <w:rPr>
          <w:rFonts w:ascii="Times New Roman" w:hAnsi="Times New Roman" w:cs="Times New Roman"/>
          <w:bCs/>
          <w:sz w:val="24"/>
          <w:szCs w:val="24"/>
        </w:rPr>
        <w:t>emergency first aid.</w:t>
      </w:r>
    </w:p>
    <w:p w:rsidR="00F46C95" w:rsidRPr="00F46C95" w:rsidRDefault="00F46C95" w:rsidP="00F46C95">
      <w:pPr>
        <w:pStyle w:val="ListParagraph"/>
        <w:widowControl w:val="0"/>
        <w:suppressLineNumbers/>
        <w:autoSpaceDE w:val="0"/>
        <w:autoSpaceDN w:val="0"/>
        <w:adjustRightInd w:val="0"/>
        <w:spacing w:after="260"/>
        <w:ind w:left="1440"/>
        <w:rPr>
          <w:rFonts w:asciiTheme="majorHAnsi" w:hAnsiTheme="majorHAnsi" w:cs="Arial"/>
          <w:bCs/>
        </w:rPr>
      </w:pPr>
      <w:bookmarkStart w:id="1" w:name="_GoBack"/>
      <w:bookmarkEnd w:id="1"/>
    </w:p>
    <w:sectPr w:rsidR="00F46C95" w:rsidRPr="00F46C95" w:rsidSect="007674B4">
      <w:headerReference w:type="default" r:id="rId8"/>
      <w:footerReference w:type="default" r:id="rId9"/>
      <w:footerReference w:type="first" r:id="rId10"/>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C95" w:rsidRDefault="00F46C95" w:rsidP="003D2A67">
      <w:pPr>
        <w:spacing w:after="0" w:line="240" w:lineRule="auto"/>
      </w:pPr>
      <w:r>
        <w:separator/>
      </w:r>
    </w:p>
  </w:endnote>
  <w:endnote w:type="continuationSeparator" w:id="0">
    <w:p w:rsidR="00F46C95" w:rsidRDefault="00F46C95"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9F5315">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9F5315">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sdtContent>
    </w:sdt>
  </w:p>
  <w:p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13437080" wp14:editId="1D3F93ED">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E378AD"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9F5315">
      <w:rPr>
        <w:rFonts w:ascii="Times New Roman" w:hAnsi="Times New Roman" w:cs="Times New Roman"/>
        <w:noProof/>
        <w:sz w:val="16"/>
        <w:szCs w:val="16"/>
      </w:rPr>
      <w:t>September 11, 2017</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C95" w:rsidRDefault="00F46C95" w:rsidP="003D2A67">
      <w:pPr>
        <w:spacing w:after="0" w:line="240" w:lineRule="auto"/>
      </w:pPr>
      <w:r>
        <w:separator/>
      </w:r>
    </w:p>
  </w:footnote>
  <w:footnote w:type="continuationSeparator" w:id="0">
    <w:p w:rsidR="00F46C95" w:rsidRDefault="00F46C95"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BE" w:rsidRDefault="00F46C95">
    <w:pPr>
      <w:pStyle w:val="Header"/>
      <w:rPr>
        <w:rFonts w:ascii="Times New Roman" w:hAnsi="Times New Roman" w:cs="Times New Roman"/>
        <w:b/>
        <w:sz w:val="16"/>
        <w:szCs w:val="16"/>
      </w:rPr>
    </w:pPr>
    <w:r>
      <w:rPr>
        <w:rFonts w:ascii="Times New Roman" w:hAnsi="Times New Roman" w:cs="Times New Roman"/>
        <w:b/>
        <w:sz w:val="16"/>
        <w:szCs w:val="16"/>
      </w:rPr>
      <w:t>Student Health Screenings/Evaluations</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6.418</w:t>
    </w:r>
  </w:p>
  <w:p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89472" behindDoc="0" locked="0" layoutInCell="1" allowOverlap="1" wp14:anchorId="00CA3C63" wp14:editId="697B5CA2">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F49C7A" id="Straight Connector 2" o:spid="_x0000_s1026" style="position:absolute;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971C8"/>
    <w:multiLevelType w:val="hybridMultilevel"/>
    <w:tmpl w:val="BEF68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48161E"/>
    <w:multiLevelType w:val="hybridMultilevel"/>
    <w:tmpl w:val="7BE8E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95"/>
    <w:rsid w:val="000C67FF"/>
    <w:rsid w:val="000D266E"/>
    <w:rsid w:val="001160A6"/>
    <w:rsid w:val="00292C97"/>
    <w:rsid w:val="002F4992"/>
    <w:rsid w:val="00320562"/>
    <w:rsid w:val="003D2A67"/>
    <w:rsid w:val="00407690"/>
    <w:rsid w:val="004518BE"/>
    <w:rsid w:val="00470EE4"/>
    <w:rsid w:val="004932A3"/>
    <w:rsid w:val="004C6947"/>
    <w:rsid w:val="00530C40"/>
    <w:rsid w:val="005B3F8D"/>
    <w:rsid w:val="00654E2A"/>
    <w:rsid w:val="006701C4"/>
    <w:rsid w:val="006D31C4"/>
    <w:rsid w:val="00740AFA"/>
    <w:rsid w:val="007674B4"/>
    <w:rsid w:val="00780481"/>
    <w:rsid w:val="007843D9"/>
    <w:rsid w:val="007B54B2"/>
    <w:rsid w:val="008A6E69"/>
    <w:rsid w:val="008B4231"/>
    <w:rsid w:val="00940AD0"/>
    <w:rsid w:val="00952F64"/>
    <w:rsid w:val="0097652F"/>
    <w:rsid w:val="009F5315"/>
    <w:rsid w:val="00A52AAD"/>
    <w:rsid w:val="00A63F7F"/>
    <w:rsid w:val="00AD13E9"/>
    <w:rsid w:val="00B43C06"/>
    <w:rsid w:val="00B82C2A"/>
    <w:rsid w:val="00C40946"/>
    <w:rsid w:val="00C70B45"/>
    <w:rsid w:val="00C9149F"/>
    <w:rsid w:val="00CB7BA8"/>
    <w:rsid w:val="00D22888"/>
    <w:rsid w:val="00D56508"/>
    <w:rsid w:val="00DB5D2F"/>
    <w:rsid w:val="00DD2C40"/>
    <w:rsid w:val="00E624BE"/>
    <w:rsid w:val="00E709B5"/>
    <w:rsid w:val="00E76FED"/>
    <w:rsid w:val="00E84E24"/>
    <w:rsid w:val="00EA6F36"/>
    <w:rsid w:val="00EC2323"/>
    <w:rsid w:val="00EF3C03"/>
    <w:rsid w:val="00F306E4"/>
    <w:rsid w:val="00F46C95"/>
    <w:rsid w:val="00FA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1739A"/>
  <w15:docId w15:val="{A1D24C2A-44F4-4B2F-8259-E771EA1D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customStyle="1" w:styleId="BoardTitle">
    <w:name w:val="BoardTitle"/>
    <w:basedOn w:val="DefaultParagraphFont"/>
    <w:uiPriority w:val="1"/>
    <w:rsid w:val="000C67FF"/>
    <w:rPr>
      <w:rFonts w:ascii="Times New Roman" w:hAnsi="Times New Roman"/>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hite\Dropbox\TSBA%20-%20Policy%20Department%20(1)\Base%20Policy%20Manual\TSBA%20Generic%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A2320216FF47DBB8F5C02E202486B9"/>
        <w:category>
          <w:name w:val="General"/>
          <w:gallery w:val="placeholder"/>
        </w:category>
        <w:types>
          <w:type w:val="bbPlcHdr"/>
        </w:types>
        <w:behaviors>
          <w:behavior w:val="content"/>
        </w:behaviors>
        <w:guid w:val="{EAA3DA86-74F8-43F5-8B0B-56CBDCFF22D8}"/>
      </w:docPartPr>
      <w:docPartBody>
        <w:p w:rsidR="00000000" w:rsidRDefault="00ED2AB6">
          <w:pPr>
            <w:pStyle w:val="77A2320216FF47DBB8F5C02E202486B9"/>
          </w:pPr>
          <w:r>
            <w:rPr>
              <w:rStyle w:val="PlaceholderText"/>
            </w:rPr>
            <w:t>Click here to choose a school board</w:t>
          </w:r>
          <w:r w:rsidRPr="004A036A">
            <w:rPr>
              <w:rStyle w:val="PlaceholderText"/>
            </w:rPr>
            <w:t>.</w:t>
          </w:r>
        </w:p>
      </w:docPartBody>
    </w:docPart>
    <w:docPart>
      <w:docPartPr>
        <w:name w:val="EC2622851AD74939BF9750A30883F903"/>
        <w:category>
          <w:name w:val="General"/>
          <w:gallery w:val="placeholder"/>
        </w:category>
        <w:types>
          <w:type w:val="bbPlcHdr"/>
        </w:types>
        <w:behaviors>
          <w:behavior w:val="content"/>
        </w:behaviors>
        <w:guid w:val="{18830122-664C-4D8A-B3DF-1AF3093AB3A3}"/>
      </w:docPartPr>
      <w:docPartBody>
        <w:p w:rsidR="00000000" w:rsidRDefault="00D15BEF">
          <w:pPr>
            <w:pStyle w:val="EC2622851AD74939BF9750A30883F903"/>
          </w:pPr>
          <w:r w:rsidRPr="00224AE2">
            <w:rPr>
              <w:rStyle w:val="PlaceholderText"/>
            </w:rPr>
            <w:t>Click here to enter text.</w:t>
          </w:r>
        </w:p>
      </w:docPartBody>
    </w:docPart>
    <w:docPart>
      <w:docPartPr>
        <w:name w:val="421E773731D64929B9B2E2A504715DD4"/>
        <w:category>
          <w:name w:val="General"/>
          <w:gallery w:val="placeholder"/>
        </w:category>
        <w:types>
          <w:type w:val="bbPlcHdr"/>
        </w:types>
        <w:behaviors>
          <w:behavior w:val="content"/>
        </w:behaviors>
        <w:guid w:val="{BC4861DB-836C-48DC-BC6D-25B3670EEEA5}"/>
      </w:docPartPr>
      <w:docPartBody>
        <w:p w:rsidR="00000000" w:rsidRDefault="00ED2AB6">
          <w:pPr>
            <w:pStyle w:val="421E773731D64929B9B2E2A504715DD4"/>
          </w:pPr>
          <w:r>
            <w:rPr>
              <w:rStyle w:val="PlaceholderText"/>
            </w:rPr>
            <w:t>Click here to enter the policy title</w:t>
          </w:r>
          <w:r w:rsidRPr="00CD7C0B">
            <w:rPr>
              <w:rStyle w:val="PlaceholderText"/>
            </w:rPr>
            <w:t>.</w:t>
          </w:r>
        </w:p>
      </w:docPartBody>
    </w:docPart>
    <w:docPart>
      <w:docPartPr>
        <w:name w:val="A813164C8FF640F89355B512F4FDD030"/>
        <w:category>
          <w:name w:val="General"/>
          <w:gallery w:val="placeholder"/>
        </w:category>
        <w:types>
          <w:type w:val="bbPlcHdr"/>
        </w:types>
        <w:behaviors>
          <w:behavior w:val="content"/>
        </w:behaviors>
        <w:guid w:val="{704DC1A0-A6E0-4520-B198-D1CB0C252E91}"/>
      </w:docPartPr>
      <w:docPartBody>
        <w:p w:rsidR="00000000" w:rsidRDefault="00ED2AB6">
          <w:pPr>
            <w:pStyle w:val="A813164C8FF640F89355B512F4FDD030"/>
          </w:pPr>
          <w:r>
            <w:rPr>
              <w:rStyle w:val="PlaceholderText"/>
            </w:rPr>
            <w:t>Enter Code</w:t>
          </w:r>
        </w:p>
      </w:docPartBody>
    </w:docPart>
    <w:docPart>
      <w:docPartPr>
        <w:name w:val="F8CE539231DB47738A6CA409B18806E4"/>
        <w:category>
          <w:name w:val="General"/>
          <w:gallery w:val="placeholder"/>
        </w:category>
        <w:types>
          <w:type w:val="bbPlcHdr"/>
        </w:types>
        <w:behaviors>
          <w:behavior w:val="content"/>
        </w:behaviors>
        <w:guid w:val="{10D999CA-41CB-4785-BE35-1F07F6413CB4}"/>
      </w:docPartPr>
      <w:docPartBody>
        <w:p w:rsidR="00000000" w:rsidRDefault="00D533AD">
          <w:pPr>
            <w:pStyle w:val="F8CE539231DB47738A6CA409B18806E4"/>
          </w:pPr>
          <w:r w:rsidRPr="00CD7C0B">
            <w:rPr>
              <w:rStyle w:val="PlaceholderText"/>
            </w:rPr>
            <w:t>Click here to enter a date.</w:t>
          </w:r>
        </w:p>
      </w:docPartBody>
    </w:docPart>
    <w:docPart>
      <w:docPartPr>
        <w:name w:val="7AB056AE153F444BAB1F83F3944897DA"/>
        <w:category>
          <w:name w:val="General"/>
          <w:gallery w:val="placeholder"/>
        </w:category>
        <w:types>
          <w:type w:val="bbPlcHdr"/>
        </w:types>
        <w:behaviors>
          <w:behavior w:val="content"/>
        </w:behaviors>
        <w:guid w:val="{6688201C-92CF-4517-81DF-282B44EF8FD6}"/>
      </w:docPartPr>
      <w:docPartBody>
        <w:p w:rsidR="00000000" w:rsidRDefault="00ED2AB6">
          <w:pPr>
            <w:pStyle w:val="7AB056AE153F444BAB1F83F3944897DA"/>
          </w:pPr>
          <w:r>
            <w:rPr>
              <w:rStyle w:val="PlaceholderText"/>
            </w:rPr>
            <w:t xml:space="preserve"> </w:t>
          </w:r>
        </w:p>
      </w:docPartBody>
    </w:docPart>
    <w:docPart>
      <w:docPartPr>
        <w:name w:val="DCF23574DEBD401E9599629A2DD6D029"/>
        <w:category>
          <w:name w:val="General"/>
          <w:gallery w:val="placeholder"/>
        </w:category>
        <w:types>
          <w:type w:val="bbPlcHdr"/>
        </w:types>
        <w:behaviors>
          <w:behavior w:val="content"/>
        </w:behaviors>
        <w:guid w:val="{F66A298F-36C4-476B-93F0-55B638924656}"/>
      </w:docPartPr>
      <w:docPartBody>
        <w:p w:rsidR="00000000" w:rsidRDefault="00ED2AB6">
          <w:pPr>
            <w:pStyle w:val="DCF23574DEBD401E9599629A2DD6D029"/>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7A2320216FF47DBB8F5C02E202486B9">
    <w:name w:val="77A2320216FF47DBB8F5C02E202486B9"/>
  </w:style>
  <w:style w:type="paragraph" w:customStyle="1" w:styleId="EC2622851AD74939BF9750A30883F903">
    <w:name w:val="EC2622851AD74939BF9750A30883F903"/>
  </w:style>
  <w:style w:type="paragraph" w:customStyle="1" w:styleId="421E773731D64929B9B2E2A504715DD4">
    <w:name w:val="421E773731D64929B9B2E2A504715DD4"/>
  </w:style>
  <w:style w:type="paragraph" w:customStyle="1" w:styleId="A813164C8FF640F89355B512F4FDD030">
    <w:name w:val="A813164C8FF640F89355B512F4FDD030"/>
  </w:style>
  <w:style w:type="paragraph" w:customStyle="1" w:styleId="F8CE539231DB47738A6CA409B18806E4">
    <w:name w:val="F8CE539231DB47738A6CA409B18806E4"/>
  </w:style>
  <w:style w:type="paragraph" w:customStyle="1" w:styleId="7AB056AE153F444BAB1F83F3944897DA">
    <w:name w:val="7AB056AE153F444BAB1F83F3944897DA"/>
  </w:style>
  <w:style w:type="paragraph" w:customStyle="1" w:styleId="DCF23574DEBD401E9599629A2DD6D029">
    <w:name w:val="DCF23574DEBD401E9599629A2DD6D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3567183-BAF8-406B-8AC2-E624F8FC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TSBA Generic Policy Template</Template>
  <TotalTime>4</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Attendance of Non-Resident Students</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of Non-Resident Students</dc:title>
  <dc:creator>Jennifer White</dc:creator>
  <cp:keywords>6.204</cp:keywords>
  <cp:lastModifiedBy>Jennifer White</cp:lastModifiedBy>
  <cp:revision>2</cp:revision>
  <cp:lastPrinted>2017-09-11T18:49:00Z</cp:lastPrinted>
  <dcterms:created xsi:type="dcterms:W3CDTF">2017-09-11T18:45:00Z</dcterms:created>
  <dcterms:modified xsi:type="dcterms:W3CDTF">2017-09-11T18:49:00Z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